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  <w:tab w:val="left" w:pos="900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7445" w:leader="none"/>
        </w:tabs>
        <w:spacing w:before="0" w:after="60"/>
        <w:jc w:val="right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bCs/>
          <w:sz w:val="22"/>
          <w:szCs w:val="22"/>
          <w:lang w:eastAsia="pl-PL"/>
        </w:rPr>
        <w:t>Załącznik nr 2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  <w:u w:val="single"/>
        </w:rPr>
        <w:t>U m o w a  nr ..........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 </w:t>
      </w:r>
    </w:p>
    <w:p>
      <w:pPr>
        <w:pStyle w:val="Normal"/>
        <w:spacing w:before="0" w:after="60"/>
        <w:jc w:val="both"/>
        <w:rPr>
          <w:rFonts w:ascii="Cambria" w:hAnsi="Cambria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zawarta w Pawłowie w dniu …………………. pomiędzy:</w:t>
      </w:r>
    </w:p>
    <w:p>
      <w:pPr>
        <w:pStyle w:val="Normal"/>
        <w:spacing w:before="0" w:after="6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before="0" w:after="60"/>
        <w:jc w:val="both"/>
        <w:rPr>
          <w:rFonts w:ascii="Cambria" w:hAnsi="Cambria"/>
          <w:sz w:val="22"/>
          <w:szCs w:val="22"/>
        </w:rPr>
      </w:pPr>
      <w:bookmarkStart w:id="0" w:name="_Hlk45078206"/>
      <w:r>
        <w:rPr>
          <w:rFonts w:eastAsia="Calibri" w:cs="Calibri" w:ascii="Cambria" w:hAnsi="Cambria"/>
          <w:b/>
          <w:bCs/>
          <w:color w:val="000000"/>
          <w:sz w:val="22"/>
          <w:szCs w:val="22"/>
          <w:lang w:eastAsia="en-US"/>
        </w:rPr>
        <w:t xml:space="preserve">Gminą Pawłów z siedzibą: </w:t>
      </w:r>
      <w:r>
        <w:rPr>
          <w:rFonts w:eastAsia="Georgia" w:cs="Calibri" w:ascii="Cambria" w:hAnsi="Cambria"/>
          <w:color w:val="000000"/>
          <w:sz w:val="22"/>
          <w:szCs w:val="22"/>
        </w:rPr>
        <w:t>Pawłów 56, 27-225 Pawłów,</w:t>
      </w:r>
      <w:r>
        <w:rPr>
          <w:rFonts w:eastAsia="Calibri" w:cs="Calibri" w:ascii="Cambria" w:hAnsi="Cambria"/>
          <w:b/>
          <w:bCs/>
          <w:color w:val="000000"/>
          <w:sz w:val="22"/>
          <w:szCs w:val="22"/>
          <w:lang w:eastAsia="en-US"/>
        </w:rPr>
        <w:t xml:space="preserve"> NIP </w:t>
      </w:r>
      <w:r>
        <w:rPr>
          <w:rFonts w:eastAsia="Calibri" w:cs="Times New Roman" w:ascii="Cambria" w:hAnsi="Cambria"/>
          <w:sz w:val="22"/>
          <w:szCs w:val="22"/>
          <w:lang w:eastAsia="en-US"/>
        </w:rPr>
        <w:t xml:space="preserve">6641964396, </w:t>
      </w:r>
      <w:r>
        <w:rPr>
          <w:rFonts w:eastAsia="Calibri" w:cs="Times New Roman" w:ascii="Cambria" w:hAnsi="Cambria"/>
          <w:b/>
          <w:bCs/>
          <w:sz w:val="22"/>
          <w:szCs w:val="22"/>
          <w:lang w:eastAsia="en-US"/>
        </w:rPr>
        <w:t>REGON</w:t>
      </w:r>
      <w:r>
        <w:rPr>
          <w:rFonts w:eastAsia="Calibri" w:cs="Times New Roman" w:ascii="Cambria" w:hAnsi="Cambria"/>
          <w:sz w:val="22"/>
          <w:szCs w:val="22"/>
          <w:lang w:eastAsia="en-US"/>
        </w:rPr>
        <w:t xml:space="preserve"> 291010582</w:t>
      </w:r>
      <w:r>
        <w:rPr>
          <w:rFonts w:eastAsia="Calibri" w:cs="Calibri" w:ascii="Cambria" w:hAnsi="Cambria"/>
          <w:b/>
          <w:bCs/>
          <w:color w:val="000000"/>
          <w:sz w:val="22"/>
          <w:szCs w:val="22"/>
          <w:lang w:eastAsia="en-US"/>
        </w:rPr>
        <w:t xml:space="preserve">, </w:t>
        <w:br/>
      </w:r>
      <w:r>
        <w:rPr>
          <w:rFonts w:eastAsia="Calibri" w:cs="Calibri" w:ascii="Cambria" w:hAnsi="Cambria"/>
          <w:color w:val="000000"/>
          <w:sz w:val="22"/>
          <w:szCs w:val="22"/>
          <w:lang w:eastAsia="en-US"/>
        </w:rPr>
        <w:t>w imieniu której działa</w:t>
      </w:r>
      <w:r>
        <w:rPr>
          <w:rFonts w:eastAsia="Calibri" w:cs="Calibri" w:ascii="Cambria" w:hAnsi="Cambria"/>
          <w:b/>
          <w:bCs/>
          <w:color w:val="000000"/>
          <w:sz w:val="22"/>
          <w:szCs w:val="22"/>
          <w:lang w:eastAsia="en-US"/>
        </w:rPr>
        <w:t xml:space="preserve"> Gminny Ośrodek Pomocy Społecznej w Pawłowie </w:t>
      </w:r>
      <w:r>
        <w:rPr>
          <w:rFonts w:eastAsia="Calibri" w:cs="Calibri" w:ascii="Cambria" w:hAnsi="Cambria"/>
          <w:color w:val="000000"/>
          <w:sz w:val="22"/>
          <w:szCs w:val="22"/>
          <w:lang w:eastAsia="en-US"/>
        </w:rPr>
        <w:t>z siedzibą:</w:t>
      </w:r>
      <w:r>
        <w:rPr>
          <w:rFonts w:eastAsia="Georgia" w:cs="Calibri" w:ascii="Cambria" w:hAnsi="Cambria"/>
          <w:color w:val="000000"/>
          <w:sz w:val="22"/>
          <w:szCs w:val="22"/>
        </w:rPr>
        <w:t xml:space="preserve"> Pawłów 56</w:t>
      </w:r>
      <w:r>
        <w:rPr>
          <w:rFonts w:eastAsia="Times New Roman" w:cs="Calibri" w:ascii="Cambria" w:hAnsi="Cambria"/>
          <w:sz w:val="22"/>
          <w:szCs w:val="22"/>
        </w:rPr>
        <w:t xml:space="preserve">, 27-225 Pawłów </w:t>
      </w:r>
      <w:bookmarkEnd w:id="0"/>
      <w:r>
        <w:rPr>
          <w:rFonts w:eastAsia="Calibri" w:cs="Calibri" w:ascii="Cambria" w:hAnsi="Cambria"/>
          <w:color w:val="000000"/>
          <w:sz w:val="22"/>
          <w:szCs w:val="22"/>
          <w:lang w:eastAsia="en-US"/>
        </w:rPr>
        <w:t xml:space="preserve">reprezentowany przez: </w:t>
      </w:r>
      <w:r>
        <w:rPr>
          <w:rFonts w:eastAsia="Calibri" w:cs="Calibri" w:ascii="Cambria" w:hAnsi="Cambria"/>
          <w:b/>
          <w:i/>
          <w:color w:val="000000"/>
          <w:sz w:val="22"/>
          <w:szCs w:val="22"/>
          <w:lang w:eastAsia="en-US"/>
        </w:rPr>
        <w:t>Panią Monikę Skrzeczynę – Kierownik Gminnego Ośrodka Pomocy Społecznej</w:t>
      </w:r>
      <w:r>
        <w:rPr>
          <w:rFonts w:eastAsia="Calibri" w:cs="Calibri" w:ascii="Cambria" w:hAnsi="Cambria"/>
          <w:b/>
          <w:i/>
          <w:iCs/>
          <w:color w:val="000000"/>
          <w:sz w:val="22"/>
          <w:szCs w:val="22"/>
          <w:lang w:eastAsia="en-US"/>
        </w:rPr>
        <w:t xml:space="preserve"> w Pawłowie, zwaną dalej „Zamawiającym”</w:t>
      </w:r>
    </w:p>
    <w:p>
      <w:pPr>
        <w:pStyle w:val="Normal"/>
        <w:jc w:val="both"/>
        <w:rPr/>
      </w:pPr>
      <w:r>
        <w:rPr>
          <w:rFonts w:eastAsia="Calibri" w:cs="Times New Roman" w:ascii="Cambria" w:hAnsi="Cambria"/>
          <w:sz w:val="22"/>
          <w:szCs w:val="22"/>
        </w:rPr>
        <w:t xml:space="preserve">a </w:t>
      </w:r>
    </w:p>
    <w:p>
      <w:pPr>
        <w:pStyle w:val="Normal"/>
        <w:rPr/>
      </w:pPr>
      <w:r>
        <w:rPr>
          <w:rFonts w:cs="Times New Roman" w:ascii="Cambria" w:hAnsi="Cambria"/>
          <w:b/>
          <w:bCs/>
          <w:sz w:val="22"/>
          <w:szCs w:val="22"/>
        </w:rPr>
        <w:t>………………………………………</w:t>
      </w:r>
      <w:r>
        <w:rPr>
          <w:rFonts w:cs="Times New Roman" w:ascii="Cambria" w:hAnsi="Cambria"/>
          <w:b/>
          <w:bCs/>
          <w:sz w:val="22"/>
          <w:szCs w:val="22"/>
        </w:rPr>
        <w:t>..</w:t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ind w:left="1008" w:hanging="1008"/>
        <w:jc w:val="both"/>
        <w:outlineLvl w:val="4"/>
        <w:rPr>
          <w:rFonts w:ascii="Cambria" w:hAnsi="Cambria"/>
          <w:sz w:val="22"/>
          <w:szCs w:val="22"/>
        </w:rPr>
      </w:pPr>
      <w:r>
        <w:rPr>
          <w:rFonts w:cs="Times New Roman" w:ascii="Cambria" w:hAnsi="Cambria"/>
          <w:sz w:val="22"/>
          <w:szCs w:val="22"/>
        </w:rPr>
        <w:t>NIP ………………………………….</w:t>
      </w:r>
    </w:p>
    <w:p>
      <w:pPr>
        <w:pStyle w:val="Normal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tabs>
          <w:tab w:val="left" w:pos="900" w:leader="none"/>
        </w:tabs>
        <w:jc w:val="both"/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cs="Times New Roman" w:ascii="Cambria" w:hAnsi="Cambria"/>
          <w:sz w:val="22"/>
          <w:szCs w:val="22"/>
          <w:lang w:eastAsia="pl-PL"/>
        </w:rPr>
        <w:t>reprezentowanym przez:</w:t>
      </w:r>
    </w:p>
    <w:p>
      <w:pPr>
        <w:pStyle w:val="Normal"/>
        <w:tabs>
          <w:tab w:val="left" w:pos="900" w:leader="none"/>
        </w:tabs>
        <w:jc w:val="both"/>
        <w:rPr>
          <w:rFonts w:ascii="Cambria" w:hAnsi="Cambria" w:cs="Times New Roman"/>
          <w:sz w:val="22"/>
          <w:szCs w:val="22"/>
          <w:lang w:eastAsia="pl-PL"/>
        </w:rPr>
      </w:pPr>
      <w:r>
        <w:rPr>
          <w:rFonts w:cs="Times New Roman" w:ascii="Cambria" w:hAnsi="Cambria"/>
          <w:sz w:val="22"/>
          <w:szCs w:val="22"/>
          <w:lang w:eastAsia="pl-PL"/>
        </w:rPr>
      </w:r>
    </w:p>
    <w:p>
      <w:pPr>
        <w:pStyle w:val="Normal"/>
        <w:numPr>
          <w:ilvl w:val="0"/>
          <w:numId w:val="2"/>
        </w:numPr>
        <w:tabs>
          <w:tab w:val="left" w:pos="708" w:leader="none"/>
          <w:tab w:val="left" w:pos="900" w:leader="none"/>
        </w:tabs>
        <w:rPr>
          <w:rFonts w:ascii="Cambria" w:hAnsi="Cambria" w:cs="Times New Roman"/>
          <w:sz w:val="20"/>
          <w:szCs w:val="20"/>
          <w:lang w:eastAsia="pl-PL"/>
        </w:rPr>
      </w:pPr>
      <w:r>
        <w:rPr>
          <w:rFonts w:cs="Times New Roman" w:ascii="Cambria" w:hAnsi="Cambria"/>
          <w:sz w:val="22"/>
          <w:szCs w:val="22"/>
          <w:lang w:eastAsia="pl-PL"/>
        </w:rPr>
        <w:t>………………………</w:t>
      </w:r>
      <w:r>
        <w:rPr>
          <w:rFonts w:cs="Times New Roman" w:ascii="Cambria" w:hAnsi="Cambria"/>
          <w:sz w:val="22"/>
          <w:szCs w:val="22"/>
          <w:lang w:eastAsia="pl-PL"/>
        </w:rPr>
        <w:t>..</w:t>
      </w:r>
    </w:p>
    <w:p>
      <w:pPr>
        <w:pStyle w:val="Normal"/>
        <w:widowControl w:val="false"/>
        <w:ind w:left="360" w:hanging="0"/>
        <w:jc w:val="both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zwanym dalej w treści Umowy </w:t>
      </w:r>
      <w:r>
        <w:rPr>
          <w:rFonts w:eastAsia="Calibri" w:cs="Times New Roman" w:ascii="Cambria" w:hAnsi="Cambria"/>
          <w:b/>
          <w:sz w:val="22"/>
          <w:szCs w:val="22"/>
        </w:rPr>
        <w:t>Sprzedającym,</w:t>
      </w:r>
    </w:p>
    <w:p>
      <w:pPr>
        <w:pStyle w:val="Normal"/>
        <w:tabs>
          <w:tab w:val="left" w:pos="426" w:leader="none"/>
        </w:tabs>
        <w:jc w:val="center"/>
        <w:rPr>
          <w:rFonts w:ascii="Cambria" w:hAnsi="Cambria"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</w:r>
    </w:p>
    <w:p>
      <w:pPr>
        <w:pStyle w:val="Normal"/>
        <w:tabs>
          <w:tab w:val="left" w:pos="426" w:leader="none"/>
        </w:tabs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1</w:t>
      </w:r>
      <w:r>
        <w:rPr>
          <w:rFonts w:eastAsia="Calibri" w:cs="Times New Roman" w:ascii="Cambria" w:hAnsi="Cambri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eastAsia="Calibri" w:cs="Times New Roman" w:ascii="Cambria" w:hAnsi="Cambria"/>
          <w:sz w:val="22"/>
          <w:szCs w:val="22"/>
        </w:rPr>
        <w:t xml:space="preserve">Zamawiający kupuje, a Sprzedający sprzedaje sprzęt rehabilitacyjny  </w:t>
      </w:r>
      <w:r>
        <w:rPr>
          <w:rFonts w:eastAsia="Calibri" w:cs="Times New Roman" w:ascii="Cambria" w:hAnsi="Cambria"/>
          <w:bCs/>
          <w:sz w:val="22"/>
          <w:szCs w:val="22"/>
        </w:rPr>
        <w:t>nabywany w ramach postępowania pn.</w:t>
      </w:r>
      <w:r>
        <w:rPr>
          <w:rFonts w:eastAsia="Calibri" w:cs="Times New Roman" w:ascii="Cambria" w:hAnsi="Cambria"/>
          <w:b/>
          <w:bCs/>
          <w:sz w:val="22"/>
          <w:szCs w:val="22"/>
        </w:rPr>
        <w:t xml:space="preserve">  </w:t>
      </w:r>
      <w:r>
        <w:rPr>
          <w:rFonts w:eastAsia="Times New Roman" w:cs="Arial" w:ascii="Cambria" w:hAnsi="Cambria"/>
          <w:b/>
          <w:bCs/>
          <w:sz w:val="22"/>
          <w:szCs w:val="22"/>
          <w:lang w:eastAsia="pl-PL"/>
        </w:rPr>
        <w:t>Z</w:t>
      </w:r>
      <w:r>
        <w:rPr>
          <w:rFonts w:eastAsia="Times New Roman" w:cs="Times New Roman" w:ascii="Cambria" w:hAnsi="Cambria"/>
          <w:b/>
          <w:bCs/>
          <w:sz w:val="22"/>
          <w:szCs w:val="22"/>
          <w:lang w:eastAsia="zh-CN"/>
        </w:rPr>
        <w:t>akup z dowozem sprzętu rehabilitacyjnego w ramach projektu pn.: Usługi społeczne dla rodziny”</w:t>
      </w:r>
      <w:r>
        <w:rPr>
          <w:rFonts w:eastAsia="Calibri" w:cs="Times New Roman" w:ascii="Cambria" w:hAnsi="Cambria"/>
          <w:b/>
          <w:bCs/>
          <w:sz w:val="22"/>
          <w:szCs w:val="22"/>
        </w:rPr>
        <w:t xml:space="preserve">, </w:t>
      </w:r>
      <w:r>
        <w:rPr>
          <w:rFonts w:eastAsia="Calibri" w:cs="Times New Roman" w:ascii="Cambria" w:hAnsi="Cambria"/>
          <w:sz w:val="22"/>
          <w:szCs w:val="22"/>
        </w:rPr>
        <w:t>w ilościach i rodzajach zgodnie z wymogami określonymi w zapytaniu ofertowym</w:t>
      </w:r>
      <w:r>
        <w:rPr>
          <w:rFonts w:eastAsia="Calibri" w:cs="Times New Roman" w:ascii="Cambria" w:hAnsi="Cambria"/>
          <w:bCs/>
          <w:sz w:val="22"/>
          <w:szCs w:val="22"/>
        </w:rPr>
        <w:t>,  zwanym dalej charakterystyką</w:t>
      </w:r>
      <w:r>
        <w:rPr>
          <w:rFonts w:eastAsia="Calibri" w:cs="Times New Roman" w:ascii="Cambria" w:hAnsi="Cambria"/>
          <w:b/>
          <w:sz w:val="22"/>
          <w:szCs w:val="22"/>
        </w:rPr>
        <w:t>.</w:t>
      </w:r>
    </w:p>
    <w:p>
      <w:pPr>
        <w:pStyle w:val="Normal"/>
        <w:numPr>
          <w:ilvl w:val="0"/>
          <w:numId w:val="3"/>
        </w:numPr>
        <w:tabs>
          <w:tab w:val="left" w:pos="426" w:leader="none"/>
        </w:tabs>
        <w:spacing w:before="0" w:after="0"/>
        <w:contextualSpacing/>
        <w:rPr>
          <w:rFonts w:ascii="Cambria" w:hAnsi="Cambria" w:eastAsia="Calibri" w:cs="Times New Roman"/>
          <w:b/>
          <w:b/>
          <w:bCs/>
          <w:sz w:val="20"/>
          <w:szCs w:val="20"/>
        </w:rPr>
      </w:pPr>
      <w:r>
        <w:rPr>
          <w:rFonts w:eastAsia="Cambria" w:cs="Times New Roman" w:ascii="Cambria" w:hAnsi="Cambria"/>
          <w:color w:val="000000"/>
          <w:sz w:val="22"/>
          <w:szCs w:val="22"/>
          <w:lang w:eastAsia="pl-PL"/>
        </w:rPr>
        <w:t>Przedmiot zamówienia obejmuje zakup: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Cambria" w:hAnsi="Cambria"/>
          <w:sz w:val="22"/>
          <w:szCs w:val="22"/>
          <w:lang w:val="pl-PL"/>
        </w:rPr>
        <w:t xml:space="preserve">łóżka rehabilitacyjnego, 2 szt., 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ascii="Cambria" w:hAnsi="Cambria"/>
          <w:sz w:val="22"/>
          <w:szCs w:val="22"/>
          <w:lang w:val="pl-PL"/>
        </w:rPr>
        <w:t>materaca przeciwodleżynowego, 2 szt.,</w:t>
      </w:r>
    </w:p>
    <w:p>
      <w:pPr>
        <w:pStyle w:val="Normal"/>
        <w:numPr>
          <w:ilvl w:val="0"/>
          <w:numId w:val="4"/>
        </w:numPr>
        <w:jc w:val="both"/>
        <w:rPr>
          <w:lang w:val="pl-PL"/>
        </w:rPr>
      </w:pPr>
      <w:r>
        <w:rPr>
          <w:rFonts w:ascii="Cambria" w:hAnsi="Cambria"/>
          <w:sz w:val="22"/>
          <w:szCs w:val="22"/>
          <w:lang w:val="pl-PL"/>
        </w:rPr>
        <w:t>zakup lampy bioptron, 1 szt,</w:t>
      </w:r>
    </w:p>
    <w:p>
      <w:pPr>
        <w:pStyle w:val="Normal"/>
        <w:numPr>
          <w:ilvl w:val="0"/>
          <w:numId w:val="4"/>
        </w:numPr>
        <w:jc w:val="both"/>
        <w:rPr>
          <w:lang w:val="pl-PL"/>
        </w:rPr>
      </w:pPr>
      <w:r>
        <w:rPr>
          <w:rFonts w:ascii="Cambria" w:hAnsi="Cambria"/>
          <w:sz w:val="22"/>
          <w:szCs w:val="22"/>
          <w:lang w:val="pl-PL"/>
        </w:rPr>
        <w:t>balkonika, 3szt.,</w:t>
      </w:r>
    </w:p>
    <w:p>
      <w:pPr>
        <w:pStyle w:val="Normal"/>
        <w:numPr>
          <w:ilvl w:val="0"/>
          <w:numId w:val="4"/>
        </w:numPr>
        <w:jc w:val="both"/>
        <w:rPr>
          <w:lang w:val="pl-PL"/>
        </w:rPr>
      </w:pPr>
      <w:r>
        <w:rPr>
          <w:rFonts w:ascii="Cambria" w:hAnsi="Cambria"/>
          <w:sz w:val="22"/>
          <w:szCs w:val="22"/>
          <w:lang w:val="pl-PL"/>
        </w:rPr>
        <w:t>wózka inwalidzkiego, 3szt.,</w:t>
      </w:r>
    </w:p>
    <w:p>
      <w:pPr>
        <w:pStyle w:val="Normal"/>
        <w:numPr>
          <w:ilvl w:val="0"/>
          <w:numId w:val="4"/>
        </w:numPr>
        <w:jc w:val="both"/>
        <w:rPr>
          <w:lang w:val="pl-PL"/>
        </w:rPr>
      </w:pPr>
      <w:r>
        <w:rPr>
          <w:rFonts w:ascii="Cambria" w:hAnsi="Cambria"/>
          <w:sz w:val="22"/>
          <w:szCs w:val="22"/>
          <w:lang w:val="pl-PL"/>
        </w:rPr>
        <w:t>rotora rehabilitacyjnego do ćwiczeń czynnych kończyn górnych i dolnych, 2szt.,</w:t>
      </w:r>
    </w:p>
    <w:p>
      <w:pPr>
        <w:pStyle w:val="Normal"/>
        <w:numPr>
          <w:ilvl w:val="0"/>
          <w:numId w:val="4"/>
        </w:numPr>
        <w:jc w:val="both"/>
        <w:rPr>
          <w:lang w:val="pl-PL"/>
        </w:rPr>
      </w:pPr>
      <w:r>
        <w:rPr>
          <w:rFonts w:ascii="Cambria" w:hAnsi="Cambria"/>
          <w:sz w:val="22"/>
          <w:szCs w:val="22"/>
          <w:lang w:val="pl-PL"/>
        </w:rPr>
        <w:t>rollera do masażu 2 szt.,</w:t>
      </w:r>
    </w:p>
    <w:p>
      <w:pPr>
        <w:pStyle w:val="Normal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>ozonatora do dezynfekcji sprzętu, 1 szt.</w:t>
      </w:r>
    </w:p>
    <w:p>
      <w:pPr>
        <w:pStyle w:val="Normal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>laski czworonożnej, 2 szt,</w:t>
      </w:r>
    </w:p>
    <w:p>
      <w:pPr>
        <w:pStyle w:val="Normal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 xml:space="preserve"> </w:t>
      </w: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>laski trójnożnej, 2 szt,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 xml:space="preserve"> </w:t>
      </w: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>taboretu prysznicowego, 2 szt,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 xml:space="preserve"> </w:t>
      </w: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  <w:t>krzesła toaletowego, 2 szt.</w:t>
      </w:r>
    </w:p>
    <w:p>
      <w:pPr>
        <w:pStyle w:val="Normal"/>
        <w:jc w:val="both"/>
        <w:rPr>
          <w:rFonts w:ascii="Cambria" w:hAnsi="Cambria" w:eastAsia="Cambria" w:cs="Arial,Bold"/>
          <w:bCs/>
          <w:color w:val="000000"/>
          <w:sz w:val="22"/>
          <w:szCs w:val="22"/>
          <w:lang w:val="pl-PL" w:eastAsia="pl-PL"/>
        </w:rPr>
      </w:pPr>
      <w:r>
        <w:rPr>
          <w:rFonts w:eastAsia="Cambria" w:cs="Arial,Bold" w:ascii="Cambria" w:hAnsi="Cambria"/>
          <w:bCs/>
          <w:color w:val="000000"/>
          <w:sz w:val="22"/>
          <w:szCs w:val="22"/>
          <w:lang w:val="pl-PL" w:eastAsia="pl-PL"/>
        </w:rPr>
      </w:r>
    </w:p>
    <w:p>
      <w:pPr>
        <w:pStyle w:val="Normal"/>
        <w:jc w:val="both"/>
        <w:rPr>
          <w:rFonts w:ascii="Cambria" w:hAnsi="Cambria" w:eastAsia="Tahoma" w:cs="Tahoma"/>
          <w:sz w:val="20"/>
          <w:szCs w:val="20"/>
        </w:rPr>
      </w:pPr>
      <w:r>
        <w:rPr>
          <w:rFonts w:eastAsia="Cambria" w:cs="Arial,Bold" w:ascii="Cambria" w:hAnsi="Cambria"/>
          <w:bCs/>
          <w:color w:val="000000"/>
          <w:sz w:val="22"/>
          <w:szCs w:val="22"/>
          <w:u w:val="single"/>
          <w:lang w:eastAsia="pl-PL"/>
        </w:rPr>
        <w:t>Przedmiot zamówienia jest realizowany w ramach</w:t>
      </w:r>
      <w:r>
        <w:rPr>
          <w:rFonts w:eastAsia="Cambria" w:cs="Arial,Bold" w:ascii="Cambria" w:hAnsi="Cambria"/>
          <w:b/>
          <w:bCs/>
          <w:color w:val="000000"/>
          <w:sz w:val="22"/>
          <w:szCs w:val="22"/>
          <w:u w:val="single"/>
          <w:lang w:eastAsia="pl-PL"/>
        </w:rPr>
        <w:t xml:space="preserve"> </w:t>
      </w:r>
      <w:r>
        <w:rPr>
          <w:rFonts w:eastAsia="Tahoma" w:cs="Tahoma" w:ascii="Cambria" w:hAnsi="Cambria"/>
          <w:sz w:val="22"/>
          <w:szCs w:val="22"/>
          <w:u w:val="single"/>
        </w:rPr>
        <w:t xml:space="preserve">projektu </w:t>
      </w:r>
      <w:r>
        <w:rPr>
          <w:rFonts w:eastAsia="Tahoma" w:cs="Tahoma" w:ascii="Cambria" w:hAnsi="Cambria"/>
          <w:b/>
          <w:bCs/>
          <w:sz w:val="22"/>
          <w:szCs w:val="22"/>
          <w:u w:val="single"/>
        </w:rPr>
        <w:t>„Usługi społeczne dla rodziny”</w:t>
      </w:r>
      <w:r>
        <w:rPr>
          <w:rFonts w:eastAsia="Tahoma" w:cs="Tahoma" w:ascii="Cambria" w:hAnsi="Cambria"/>
          <w:sz w:val="22"/>
          <w:szCs w:val="22"/>
          <w:u w:val="single"/>
        </w:rPr>
        <w:t xml:space="preserve">  Regionalnego Programu Operacyjnego Województwa Świętokrzyskiego na lata 2014-2020 (RPO WŚ 2014-2020) współfinansowanego z Europejskiego Funduszu Społecznego.</w:t>
      </w:r>
    </w:p>
    <w:p>
      <w:pPr>
        <w:pStyle w:val="Normal"/>
        <w:spacing w:before="240" w:after="120"/>
        <w:ind w:right="-6" w:hanging="0"/>
        <w:jc w:val="center"/>
        <w:rPr>
          <w:rFonts w:ascii="Cambria" w:hAnsi="Cambria" w:eastAsia="Calibri" w:cs="Times New Roman"/>
          <w:sz w:val="20"/>
          <w:szCs w:val="20"/>
        </w:rPr>
      </w:pPr>
      <w:bookmarkStart w:id="1" w:name="_GoBack"/>
      <w:bookmarkEnd w:id="1"/>
      <w:r>
        <w:rPr>
          <w:rFonts w:eastAsia="Calibri" w:cs="Times New Roman" w:ascii="Cambria" w:hAnsi="Cambria"/>
          <w:b/>
          <w:bCs/>
          <w:sz w:val="22"/>
          <w:szCs w:val="22"/>
        </w:rPr>
        <w:t>§2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>
          <w:rFonts w:ascii="Cambria" w:hAnsi="Cambria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>Sprzedający dostarczy sprzęt rehabilitacyjny  w terminie</w:t>
      </w:r>
      <w:r>
        <w:rPr>
          <w:rFonts w:eastAsia="Calibri" w:cs="Times New Roman" w:ascii="Cambria" w:hAnsi="Cambria"/>
          <w:b/>
          <w:sz w:val="22"/>
          <w:szCs w:val="22"/>
        </w:rPr>
        <w:t xml:space="preserve"> do dnia 1</w:t>
      </w:r>
      <w:r>
        <w:rPr>
          <w:rFonts w:eastAsia="Calibri" w:cs="Times New Roman" w:ascii="Cambria" w:hAnsi="Cambria"/>
          <w:b/>
          <w:sz w:val="22"/>
          <w:szCs w:val="22"/>
        </w:rPr>
        <w:t>4</w:t>
      </w:r>
      <w:r>
        <w:rPr>
          <w:rFonts w:eastAsia="Cambria" w:ascii="Cambria" w:hAnsi="Cambria"/>
          <w:b/>
          <w:sz w:val="22"/>
          <w:szCs w:val="22"/>
          <w:lang w:eastAsia="pl-PL"/>
        </w:rPr>
        <w:t>.12.2020r.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 xml:space="preserve">Sprzedający zapewni takie opakowanie sprzętu  jakie jest wymagane, by nie dopuścić do ich uszkodzenia lub pogorszenia ich jakości w trakcie transportu do miejsca dostawy. 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/>
      </w:pPr>
      <w:r>
        <w:rPr>
          <w:rFonts w:eastAsia="Calibri" w:cs="Times New Roman" w:ascii="Cambria" w:hAnsi="Cambria"/>
          <w:sz w:val="22"/>
          <w:szCs w:val="22"/>
        </w:rPr>
        <w:t>Dostarczone towary muszą posiadać wszelkie atesty i certyfikaty wymagane zgodnie z obowiązującymi w tym zakresie przepisami.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Sprzedający umożliwi Zamawiającemu sprawdzenie sprzętu rehabilitacyjnego  w celu jego odbioru w miejscu dostawy. Sprawdzenie sprzętu będzie polegało na upewnieniu się, że jest wolny od wad fizycznych, a w szczególności, że odpowiadają wymogom określonym w charakterystyce. Na okoliczność odbioru przedmiotu dostawy zostanie sporządzony protokół odbioru podpisany przez uprawnionych przedstawicieli Zamawiającego i Sprzedającego.</w:t>
      </w:r>
    </w:p>
    <w:p>
      <w:pPr>
        <w:pStyle w:val="Normal"/>
        <w:numPr>
          <w:ilvl w:val="0"/>
          <w:numId w:val="1"/>
        </w:numPr>
        <w:tabs>
          <w:tab w:val="left" w:pos="786" w:leader="none"/>
        </w:tabs>
        <w:ind w:left="786" w:hanging="360"/>
        <w:jc w:val="both"/>
        <w:rPr/>
      </w:pPr>
      <w:r>
        <w:rPr>
          <w:rFonts w:eastAsia="Calibri" w:cs="Times New Roman" w:ascii="Cambria" w:hAnsi="Cambria"/>
          <w:sz w:val="22"/>
          <w:szCs w:val="22"/>
        </w:rPr>
        <w:t>Korzyści i ciężary związane z zakupem przedmiotu zamówienia oraz niebezpieczeństwo przypadkowej utraty lub uszkodzenia sprzętu rehabilitacyjnego ochrony  przechodzą na Zamawiającego z chwilą wydania Zamawiającemu. Za dzień wydania sprzętu Zamawiającemu uważa się dzień, w którym został on odebrany przez Zamawiającego, potwierdzony protokołem odbioru.</w:t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3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Strony </w:t>
      </w:r>
      <w:r>
        <w:rPr>
          <w:rFonts w:eastAsia="Calibri" w:cs="Times New Roman" w:ascii="Cambria" w:hAnsi="Cambria"/>
          <w:color w:val="000000"/>
          <w:sz w:val="22"/>
          <w:szCs w:val="22"/>
        </w:rPr>
        <w:t xml:space="preserve">ustalają cenę za przedmiot umowy na podstawie oferty w kwocie </w:t>
      </w:r>
      <w:r>
        <w:rPr>
          <w:rFonts w:eastAsia="Calibri" w:cs="Times New Roman" w:ascii="Cambria" w:hAnsi="Cambria"/>
          <w:b/>
          <w:color w:val="000000"/>
          <w:sz w:val="22"/>
          <w:szCs w:val="22"/>
        </w:rPr>
        <w:t>……………….. zł brutto</w:t>
      </w:r>
      <w:r>
        <w:rPr>
          <w:rFonts w:eastAsia="Calibri" w:cs="Times New Roman" w:ascii="Cambria" w:hAnsi="Cambria"/>
          <w:color w:val="000000"/>
          <w:sz w:val="22"/>
          <w:szCs w:val="22"/>
        </w:rPr>
        <w:t xml:space="preserve"> (słownie: ……………………………………………). 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color w:val="000000"/>
          <w:sz w:val="22"/>
          <w:szCs w:val="22"/>
        </w:rPr>
        <w:t>Zapłata nastąpi po otrzymaniu przez Zamawiającego faktury VAT wraz z protokołem odbioru, przelewem na konto bankowe Sprzedającego wskazane w fakturze.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color w:val="000000"/>
          <w:sz w:val="22"/>
          <w:szCs w:val="22"/>
        </w:rPr>
        <w:t>Zamawiający dokona zapłaty w terminie 14 dni od daty otrzymania prawidłowo wystawionej faktury.</w:t>
      </w:r>
    </w:p>
    <w:p>
      <w:pPr>
        <w:pStyle w:val="Normal"/>
        <w:keepLines/>
        <w:numPr>
          <w:ilvl w:val="0"/>
          <w:numId w:val="5"/>
        </w:numPr>
        <w:ind w:left="851" w:hanging="425"/>
        <w:jc w:val="both"/>
        <w:rPr>
          <w:rFonts w:ascii="Cambria" w:hAnsi="Cambria" w:eastAsia="Calibri" w:cs="Times New Roman"/>
          <w:color w:val="000000"/>
          <w:sz w:val="20"/>
          <w:szCs w:val="20"/>
        </w:rPr>
      </w:pPr>
      <w:r>
        <w:rPr>
          <w:rFonts w:eastAsia="Calibri" w:cs="Times New Roman" w:ascii="Cambria" w:hAnsi="Cambria"/>
          <w:color w:val="000000"/>
          <w:sz w:val="22"/>
          <w:szCs w:val="22"/>
        </w:rPr>
        <w:t>Za datę zapłaty strony przyjmują datę obciążenia rachunku Zamawiającego.</w:t>
      </w:r>
    </w:p>
    <w:p>
      <w:pPr>
        <w:pStyle w:val="Normal"/>
        <w:keepLines/>
        <w:jc w:val="both"/>
        <w:rPr>
          <w:rFonts w:ascii="Cambria" w:hAnsi="Cambria" w:eastAsia="Calibri" w:cs="Times New Roman"/>
          <w:color w:val="000000"/>
          <w:sz w:val="22"/>
          <w:szCs w:val="22"/>
        </w:rPr>
      </w:pPr>
      <w:r>
        <w:rPr>
          <w:rFonts w:eastAsia="Calibri" w:cs="Times New Roman" w:ascii="Cambria" w:hAnsi="Cambria"/>
          <w:color w:val="000000"/>
          <w:sz w:val="22"/>
          <w:szCs w:val="22"/>
        </w:rPr>
      </w:r>
    </w:p>
    <w:p>
      <w:pPr>
        <w:pStyle w:val="Normal"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4</w:t>
      </w:r>
    </w:p>
    <w:p>
      <w:pPr>
        <w:pStyle w:val="Normal"/>
        <w:keepLines/>
        <w:numPr>
          <w:ilvl w:val="0"/>
          <w:numId w:val="6"/>
        </w:numPr>
        <w:ind w:left="709" w:hanging="283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W przypadku niewykonania lub nienależytego wykonania umowy przez Sprzedającego Zamawiający może naliczyć karę umowną w następujących przypadkach i wysokościach:</w:t>
      </w:r>
    </w:p>
    <w:p>
      <w:pPr>
        <w:pStyle w:val="Normal"/>
        <w:keepLines/>
        <w:numPr>
          <w:ilvl w:val="1"/>
          <w:numId w:val="6"/>
        </w:numPr>
        <w:tabs>
          <w:tab w:val="left" w:pos="1134" w:leader="none"/>
        </w:tabs>
        <w:ind w:left="993" w:hanging="284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za zwłokę w przekazaniu przedmiotu umowy w wysokości 5 % ceny o której mowa w § 3 ust. 1 umowy za każdy dzień zwłoki,</w:t>
      </w:r>
    </w:p>
    <w:p>
      <w:pPr>
        <w:pStyle w:val="Normal"/>
        <w:keepLines/>
        <w:numPr>
          <w:ilvl w:val="1"/>
          <w:numId w:val="6"/>
        </w:numPr>
        <w:ind w:left="993" w:hanging="284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>
      <w:pPr>
        <w:pStyle w:val="Normal"/>
        <w:keepLines/>
        <w:numPr>
          <w:ilvl w:val="1"/>
          <w:numId w:val="6"/>
        </w:numPr>
        <w:tabs>
          <w:tab w:val="left" w:pos="360" w:leader="none"/>
          <w:tab w:val="left" w:pos="1134" w:leader="none"/>
        </w:tabs>
        <w:spacing w:before="0" w:after="120"/>
        <w:ind w:left="993" w:hanging="284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za odstąpienie od umowy przez Zamawiającego z przyczyn leżących po stronie Sprzedającego w wysokości 10 % ceny.</w:t>
      </w:r>
    </w:p>
    <w:p>
      <w:pPr>
        <w:pStyle w:val="Normal"/>
        <w:keepLines/>
        <w:numPr>
          <w:ilvl w:val="0"/>
          <w:numId w:val="7"/>
        </w:numPr>
        <w:tabs>
          <w:tab w:val="left" w:pos="360" w:leader="none"/>
        </w:tabs>
        <w:spacing w:before="0" w:after="120"/>
        <w:ind w:left="709" w:hanging="283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O nałożeniu kary umownej, jej wysokości i podstawie jej nałożenia Zamawiający będzie informował Sprzedającego pisemnie w terminie 14 dni od zaistnienia zdarzenia stanowiącego podstawę nałożenia kary.</w:t>
      </w:r>
    </w:p>
    <w:p>
      <w:pPr>
        <w:pStyle w:val="Normal"/>
        <w:keepLines/>
        <w:numPr>
          <w:ilvl w:val="0"/>
          <w:numId w:val="7"/>
        </w:numPr>
        <w:tabs>
          <w:tab w:val="left" w:pos="360" w:leader="none"/>
        </w:tabs>
        <w:spacing w:before="0" w:after="120"/>
        <w:ind w:left="709" w:hanging="283"/>
        <w:jc w:val="both"/>
        <w:rPr>
          <w:rFonts w:ascii="Cambria" w:hAnsi="Cambria" w:eastAsia="Calibri" w:cs="Times New Roman"/>
          <w:b/>
          <w:b/>
          <w:bCs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Zamawiający zastrzega sobie prawo dochodzenia odszkodowania uzupełniającego na zasadach ogólnych Kodeksu Cywilnego, jeżeli wartość powstałej szkody przekroczy wysokość kary umownej.</w:t>
      </w:r>
    </w:p>
    <w:p>
      <w:pPr>
        <w:pStyle w:val="Normal"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5</w:t>
      </w:r>
    </w:p>
    <w:p>
      <w:pPr>
        <w:pStyle w:val="Normal"/>
        <w:ind w:left="426" w:hanging="426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          </w:t>
      </w:r>
      <w:r>
        <w:rPr>
          <w:rFonts w:eastAsia="Calibri" w:cs="Times New Roman" w:ascii="Cambria" w:hAnsi="Cambria"/>
          <w:sz w:val="22"/>
          <w:szCs w:val="22"/>
        </w:rPr>
        <w:t>Właściwym do rozpoznania sporów wynikłych na tle realizacji niniejszej umowy jest sąd powszechny właściwy dla siedziby Zamawiającego.</w:t>
      </w:r>
    </w:p>
    <w:p>
      <w:pPr>
        <w:pStyle w:val="Normal"/>
        <w:ind w:left="426" w:hanging="426"/>
        <w:jc w:val="both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keepNext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6</w:t>
      </w:r>
    </w:p>
    <w:p>
      <w:pPr>
        <w:pStyle w:val="Normal"/>
        <w:keepLines/>
        <w:numPr>
          <w:ilvl w:val="3"/>
          <w:numId w:val="8"/>
        </w:numPr>
        <w:tabs>
          <w:tab w:val="left" w:pos="-5954" w:leader="none"/>
          <w:tab w:val="left" w:pos="709" w:leader="none"/>
        </w:tabs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W sprawach nieuregulowanych niniejszą umową obowiązują przepisy Kodeksu Cywilnego </w:t>
      </w:r>
      <w:r>
        <w:rPr>
          <w:rFonts w:ascii="Cambria" w:hAnsi="Cambria"/>
          <w:sz w:val="22"/>
          <w:szCs w:val="22"/>
          <w:u w:val="single"/>
        </w:rPr>
        <w:t>i Ustawy z dnia 29 stycznia 2004 r. Prawo Zamówień Publicznych.</w:t>
      </w:r>
    </w:p>
    <w:p>
      <w:pPr>
        <w:pStyle w:val="Normal"/>
        <w:keepLines/>
        <w:numPr>
          <w:ilvl w:val="3"/>
          <w:numId w:val="8"/>
        </w:numPr>
        <w:tabs>
          <w:tab w:val="left" w:pos="-5954" w:leader="none"/>
          <w:tab w:val="left" w:pos="709" w:leader="none"/>
        </w:tabs>
        <w:suppressAutoHyphens w:val="true"/>
        <w:spacing w:lineRule="auto" w:line="276"/>
        <w:ind w:left="709" w:hanging="283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Integralne części niniejszej umowy stanowią:</w:t>
      </w:r>
    </w:p>
    <w:p>
      <w:pPr>
        <w:pStyle w:val="Normal"/>
        <w:keepLines/>
        <w:numPr>
          <w:ilvl w:val="0"/>
          <w:numId w:val="9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oferta Wykonawcy,</w:t>
      </w:r>
    </w:p>
    <w:p>
      <w:pPr>
        <w:pStyle w:val="Normal"/>
        <w:keepLines/>
        <w:numPr>
          <w:ilvl w:val="0"/>
          <w:numId w:val="9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zapytanie ofertowe,</w:t>
      </w:r>
    </w:p>
    <w:p>
      <w:pPr>
        <w:pStyle w:val="Normal"/>
        <w:keepLines/>
        <w:numPr>
          <w:ilvl w:val="0"/>
          <w:numId w:val="9"/>
        </w:numPr>
        <w:tabs>
          <w:tab w:val="left" w:pos="993" w:leader="none"/>
        </w:tabs>
        <w:suppressAutoHyphens w:val="true"/>
        <w:spacing w:lineRule="auto" w:line="276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Protokół odbioru – wzór,</w:t>
      </w:r>
    </w:p>
    <w:p>
      <w:pPr>
        <w:pStyle w:val="Normal"/>
        <w:keepLines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b/>
          <w:bCs/>
          <w:sz w:val="22"/>
          <w:szCs w:val="22"/>
        </w:rPr>
        <w:t>§ 7</w:t>
      </w:r>
    </w:p>
    <w:p>
      <w:pPr>
        <w:pStyle w:val="Normal"/>
        <w:keepLines/>
        <w:jc w:val="both"/>
        <w:rPr>
          <w:rFonts w:ascii="Cambria" w:hAnsi="Cambria" w:eastAsia="Calibri" w:cs="Times New Roman"/>
          <w:b/>
          <w:b/>
          <w:bCs/>
          <w:smallCaps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          </w:t>
      </w:r>
      <w:r>
        <w:rPr>
          <w:rFonts w:eastAsia="Calibri" w:cs="Times New Roman" w:ascii="Cambria" w:hAnsi="Cambria"/>
          <w:sz w:val="22"/>
          <w:szCs w:val="22"/>
        </w:rPr>
        <w:t>Umowa niniejsza sporządzona została w 2 jednobrzmiących egzemplarzach, po 1 egzemplarzu dla każdej ze stron.</w:t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bCs/>
          <w:smallCaps/>
          <w:sz w:val="22"/>
          <w:szCs w:val="22"/>
        </w:rPr>
      </w:pPr>
      <w:r>
        <w:rPr>
          <w:rFonts w:eastAsia="Calibri" w:cs="Times New Roman" w:ascii="Cambria" w:hAnsi="Cambria"/>
          <w:b/>
          <w:bCs/>
          <w:smallCaps/>
          <w:sz w:val="22"/>
          <w:szCs w:val="22"/>
        </w:rPr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0"/>
          <w:szCs w:val="20"/>
        </w:rPr>
      </w:pPr>
      <w:r>
        <w:rPr>
          <w:rFonts w:eastAsia="Calibri" w:cs="Times New Roman" w:ascii="Cambria" w:hAnsi="Cambria"/>
          <w:b/>
          <w:bCs/>
          <w:smallCaps/>
          <w:sz w:val="22"/>
          <w:szCs w:val="22"/>
        </w:rPr>
        <w:t>Zamawiający</w:t>
        <w:tab/>
      </w:r>
      <w:r>
        <w:rPr>
          <w:rFonts w:eastAsia="Calibri" w:cs="Times New Roman" w:ascii="Cambria" w:hAnsi="Cambria"/>
          <w:sz w:val="22"/>
          <w:szCs w:val="22"/>
        </w:rPr>
        <w:tab/>
        <w:tab/>
        <w:tab/>
        <w:tab/>
        <w:tab/>
        <w:tab/>
        <w:tab/>
      </w:r>
      <w:r>
        <w:rPr>
          <w:rFonts w:eastAsia="Calibri" w:cs="Times New Roman" w:ascii="Cambria" w:hAnsi="Cambria"/>
          <w:b/>
          <w:smallCaps/>
          <w:sz w:val="22"/>
          <w:szCs w:val="22"/>
        </w:rPr>
        <w:t>Sprzedający</w:t>
      </w:r>
    </w:p>
    <w:p>
      <w:pPr>
        <w:pStyle w:val="Normal"/>
        <w:spacing w:before="0" w:after="120"/>
        <w:jc w:val="center"/>
        <w:rPr>
          <w:rFonts w:ascii="Cambria" w:hAnsi="Cambria" w:eastAsia="Calibri" w:cs="Times New Roman"/>
          <w:b/>
          <w:b/>
          <w:smallCaps/>
          <w:sz w:val="22"/>
          <w:szCs w:val="22"/>
        </w:rPr>
      </w:pPr>
      <w:r>
        <w:rPr>
          <w:rFonts w:eastAsia="Calibri" w:cs="Times New Roman" w:ascii="Cambria" w:hAnsi="Cambria"/>
          <w:b/>
          <w:smallCaps/>
          <w:sz w:val="22"/>
          <w:szCs w:val="22"/>
        </w:rPr>
      </w:r>
    </w:p>
    <w:p>
      <w:pPr>
        <w:pStyle w:val="Normal"/>
        <w:jc w:val="right"/>
        <w:rPr/>
      </w:pPr>
      <w:r>
        <w:rPr>
          <w:rFonts w:eastAsia="Calibri" w:cs="Times New Roman" w:ascii="Cambria" w:hAnsi="Cambria"/>
          <w:sz w:val="22"/>
          <w:szCs w:val="22"/>
        </w:rPr>
        <w:t>Pawłów , dnia ………………………</w:t>
      </w:r>
    </w:p>
    <w:p>
      <w:pPr>
        <w:pStyle w:val="Normal"/>
        <w:jc w:val="right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WZÓR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PROTOKÓŁ ODBIORU z dnia …………………………………………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Dostawca: ……………………………………………….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                  ………………………………………………</w:t>
      </w:r>
      <w:r>
        <w:rPr>
          <w:rFonts w:eastAsia="Calibri" w:cs="Times New Roman" w:ascii="Cambria" w:hAnsi="Cambria"/>
          <w:sz w:val="22"/>
          <w:szCs w:val="22"/>
        </w:rPr>
        <w:t>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                  ………………………………………………</w:t>
      </w:r>
      <w:r>
        <w:rPr>
          <w:rFonts w:eastAsia="Calibri" w:cs="Times New Roman" w:ascii="Cambria" w:hAnsi="Cambria"/>
          <w:sz w:val="22"/>
          <w:szCs w:val="22"/>
        </w:rPr>
        <w:t xml:space="preserve">.   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Odbiorca: ………………………………………..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Miejsce odbioru: </w:t>
      </w:r>
      <w:r>
        <w:rPr>
          <w:rFonts w:eastAsia="Calibri" w:cs="Times New Roman" w:ascii="Cambria" w:hAnsi="Cambria"/>
          <w:b/>
          <w:bCs/>
          <w:sz w:val="22"/>
          <w:szCs w:val="22"/>
        </w:rPr>
        <w:t>…………………………………</w:t>
      </w:r>
    </w:p>
    <w:p>
      <w:pPr>
        <w:pStyle w:val="Normal"/>
        <w:rPr>
          <w:rFonts w:ascii="Cambria" w:hAnsi="Cambria" w:cs="Times New Roman"/>
          <w:b/>
          <w:b/>
          <w:bCs/>
          <w:sz w:val="20"/>
          <w:szCs w:val="20"/>
        </w:rPr>
      </w:pPr>
      <w:r>
        <w:rPr>
          <w:rFonts w:cs="Times New Roman" w:ascii="Cambria" w:hAnsi="Cambria"/>
          <w:b/>
          <w:bCs/>
          <w:sz w:val="22"/>
          <w:szCs w:val="22"/>
        </w:rPr>
        <w:t>Data odbioru: ………………………………….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Dostarczono:</w:t>
      </w:r>
    </w:p>
    <w:tbl>
      <w:tblPr>
        <w:tblW w:w="9636" w:type="dxa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24"/>
        <w:gridCol w:w="2314"/>
        <w:gridCol w:w="1080"/>
        <w:gridCol w:w="1308"/>
        <w:gridCol w:w="2210"/>
      </w:tblGrid>
      <w:tr>
        <w:trPr/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Nazwa</w:t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Producent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Ilość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Cena jednostkowa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Cambria" w:hAnsi="Cambria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  <w:t>Wartość</w:t>
            </w:r>
          </w:p>
        </w:tc>
      </w:tr>
      <w:tr>
        <w:trPr/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</w:tr>
      <w:tr>
        <w:trPr/>
        <w:tc>
          <w:tcPr>
            <w:tcW w:w="2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2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</w:rPr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rFonts w:ascii="Cambria" w:hAnsi="Cambria" w:eastAsia="Calibri" w:cs="Times New Roman"/>
                <w:sz w:val="22"/>
                <w:szCs w:val="22"/>
                <w:shd w:fill="FFFF00" w:val="clear"/>
              </w:rPr>
            </w:pPr>
            <w:r>
              <w:rPr>
                <w:rFonts w:eastAsia="Calibri" w:cs="Times New Roman" w:ascii="Cambria" w:hAnsi="Cambria"/>
                <w:sz w:val="22"/>
                <w:szCs w:val="22"/>
                <w:shd w:fill="FFFF00" w:val="clear"/>
              </w:rPr>
            </w:r>
          </w:p>
        </w:tc>
      </w:tr>
    </w:tbl>
    <w:p>
      <w:pPr>
        <w:pStyle w:val="Normal"/>
        <w:spacing w:before="0" w:after="120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 xml:space="preserve">Strony oświadczają, że przedmiot zamówienia został/ nie został* przez Sprzedającego  zrealizowany zgodnie z postanowieniami zapytania ofertowego, ofertą Sprzedającego oraz funkcjonuje prawidłowo, a dostawa została zrealizowana zgodnie/niezgodnie* z zapisami umowy nr ………………,  z dnia ……………………… </w:t>
      </w:r>
    </w:p>
    <w:p>
      <w:pPr>
        <w:pStyle w:val="Normal"/>
        <w:spacing w:before="0" w:after="120"/>
        <w:jc w:val="both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Strona odbierająca stwierdza, że nie dokonała odbioru z przyczyn określonych w uwagach do protokołu.*</w:t>
      </w:r>
    </w:p>
    <w:p>
      <w:pPr>
        <w:pStyle w:val="Normal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Protokół spisano w dwóch jednobrzmiących egzemplarzach.</w:t>
      </w:r>
    </w:p>
    <w:p>
      <w:pPr>
        <w:pStyle w:val="Normal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Strona przekazująca:                                                                                                    Strona odbierająca:</w:t>
      </w:r>
    </w:p>
    <w:p>
      <w:pPr>
        <w:pStyle w:val="Normal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rPr/>
      </w:pPr>
      <w:r>
        <w:rPr>
          <w:rFonts w:eastAsia="Calibri" w:cs="Times New Roman"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……………………………</w:t>
      </w:r>
      <w:r>
        <w:rPr>
          <w:rFonts w:eastAsia="Calibri" w:cs="Times New Roman" w:ascii="Cambria" w:hAnsi="Cambria"/>
          <w:sz w:val="22"/>
          <w:szCs w:val="22"/>
        </w:rPr>
        <w:t xml:space="preserve">..                                                           ……………………………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 xml:space="preserve">(Czytelny podpis i pieczęć)                                     </w:t>
        <w:tab/>
        <w:tab/>
        <w:t xml:space="preserve">                           (Czytelny podpis )                                          </w:t>
      </w:r>
    </w:p>
    <w:p>
      <w:pPr>
        <w:pStyle w:val="Normal"/>
        <w:jc w:val="center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2"/>
          <w:szCs w:val="22"/>
        </w:rPr>
        <w:t>UWAGI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>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  <w:t xml:space="preserve">   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 xml:space="preserve">Strona przekazująca:                                                                                                     Strona odbierająca:                                                                         </w:t>
      </w:r>
    </w:p>
    <w:p>
      <w:pPr>
        <w:pStyle w:val="Normal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 xml:space="preserve">  ……………………………                                                                                                   …………………………</w:t>
      </w:r>
      <w:r>
        <w:rPr>
          <w:rFonts w:eastAsia="Calibri" w:cs="Times New Roman" w:ascii="Cambria" w:hAnsi="Cambria"/>
          <w:sz w:val="22"/>
          <w:szCs w:val="22"/>
        </w:rPr>
        <w:t xml:space="preserve">..                                                        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eastAsia="Calibri" w:cs="Times New Roman" w:ascii="Cambria" w:hAnsi="Cambria"/>
          <w:sz w:val="22"/>
          <w:szCs w:val="22"/>
        </w:rPr>
        <w:t xml:space="preserve">(Czytelny podpis i pieczęć)                                     </w:t>
        <w:tab/>
        <w:tab/>
        <w:t xml:space="preserve">                         (Czytelny podpis )                                       </w:t>
      </w:r>
    </w:p>
    <w:p>
      <w:pPr>
        <w:pStyle w:val="Normal"/>
        <w:rPr>
          <w:rFonts w:ascii="Cambria" w:hAnsi="Cambria" w:eastAsia="Calibri" w:cs="Times New Roman"/>
          <w:sz w:val="22"/>
          <w:szCs w:val="22"/>
        </w:rPr>
      </w:pPr>
      <w:r>
        <w:rPr>
          <w:rFonts w:eastAsia="Calibri" w:cs="Times New Roman" w:ascii="Cambria" w:hAnsi="Cambria"/>
          <w:sz w:val="22"/>
          <w:szCs w:val="22"/>
        </w:rPr>
      </w:r>
    </w:p>
    <w:p>
      <w:pPr>
        <w:pStyle w:val="Normal"/>
        <w:ind w:left="360" w:hanging="0"/>
        <w:rPr/>
      </w:pPr>
      <w:r>
        <w:rPr>
          <w:rFonts w:eastAsia="Calibri" w:cs="Times New Roman" w:ascii="Cambria" w:hAnsi="Cambria"/>
          <w:sz w:val="20"/>
          <w:szCs w:val="20"/>
        </w:rPr>
        <w:t xml:space="preserve">*  </w:t>
      </w:r>
      <w:r>
        <w:rPr>
          <w:rFonts w:eastAsia="Calibri" w:cs="Times New Roman" w:ascii="Cambria" w:hAnsi="Cambria"/>
          <w:i/>
          <w:sz w:val="20"/>
          <w:szCs w:val="20"/>
        </w:rPr>
        <w:t>niepotrzebne skreślić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yriad Pro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drawing>
        <wp:inline distT="0" distB="0" distL="0" distR="0">
          <wp:extent cx="6120130" cy="70929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sz w:val="24"/>
        <w:u w:val="none"/>
        <w:b w:val="false"/>
        <w:effect w:val="none"/>
        <w:szCs w:val="22"/>
        <w:bCs w:val="false"/>
        <w:rFonts w:ascii="Arial" w:hAnsi="Arial" w:cs="Garamond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0"/>
        <w:rFonts w:ascii="Cambria" w:hAnsi="Cambria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lowerLetter"/>
      <w:lvlText w:val="%4)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lvl w:ilvl="0">
      <w:start w:val="2"/>
      <w:numFmt w:val="decimal"/>
      <w:lvlText w:val="%1."/>
      <w:lvlJc w:val="left"/>
      <w:pPr>
        <w:ind w:left="360" w:hanging="360"/>
      </w:pPr>
      <w:rPr>
        <w:sz w:val="20"/>
        <w:b/>
        <w:szCs w:val="18"/>
        <w:rFonts w:ascii="Cambria" w:hAnsi="Cambria" w:cs="Cambria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sz w:val="20"/>
        <w:rFonts w:ascii="Cambria" w:hAnsi="Cambria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Calibri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b/>
      <w:bCs/>
    </w:rPr>
  </w:style>
  <w:style w:type="character" w:styleId="ListLabel23">
    <w:name w:val="ListLabel 23"/>
    <w:qFormat/>
    <w:rPr>
      <w:b w:val="false"/>
      <w:bCs w:val="false"/>
      <w:i w:val="false"/>
      <w:iCs w:val="false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Cambria" w:hAnsi="Cambria" w:cs="Garamond"/>
      <w:b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34">
    <w:name w:val="ListLabel 34"/>
    <w:qFormat/>
    <w:rPr>
      <w:rFonts w:ascii="Cambria" w:hAnsi="Cambria"/>
      <w:b/>
      <w:sz w:val="20"/>
    </w:rPr>
  </w:style>
  <w:style w:type="character" w:styleId="ListLabel35">
    <w:name w:val="ListLabel 35"/>
    <w:qFormat/>
    <w:rPr>
      <w:rFonts w:ascii="Cambria" w:hAnsi="Cambria" w:eastAsia="Times New Roman" w:cs="Times New Roman"/>
      <w:sz w:val="20"/>
    </w:rPr>
  </w:style>
  <w:style w:type="character" w:styleId="ListLabel36">
    <w:name w:val="ListLabel 36"/>
    <w:qFormat/>
    <w:rPr>
      <w:rFonts w:ascii="Cambria" w:hAnsi="Cambria" w:cs="Cambria"/>
      <w:b/>
      <w:color w:val="000000"/>
      <w:sz w:val="20"/>
      <w:szCs w:val="18"/>
    </w:rPr>
  </w:style>
  <w:style w:type="character" w:styleId="ListLabel37">
    <w:name w:val="ListLabel 37"/>
    <w:qFormat/>
    <w:rPr>
      <w:sz w:val="20"/>
      <w:szCs w:val="24"/>
    </w:rPr>
  </w:style>
  <w:style w:type="character" w:styleId="ListLabel38">
    <w:name w:val="ListLabel 38"/>
    <w:qFormat/>
    <w:rPr>
      <w:rFonts w:ascii="Cambria" w:hAnsi="Cambria" w:cs="Arial"/>
      <w:sz w:val="20"/>
    </w:rPr>
  </w:style>
  <w:style w:type="character" w:styleId="ListLabel39">
    <w:name w:val="ListLabel 39"/>
    <w:qFormat/>
    <w:rPr>
      <w:rFonts w:ascii="Cambria" w:hAnsi="Cambria" w:cs="Garamond"/>
      <w:b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40">
    <w:name w:val="ListLabel 40"/>
    <w:qFormat/>
    <w:rPr>
      <w:rFonts w:ascii="Cambria" w:hAnsi="Cambria"/>
      <w:b/>
      <w:sz w:val="20"/>
    </w:rPr>
  </w:style>
  <w:style w:type="character" w:styleId="ListLabel41">
    <w:name w:val="ListLabel 41"/>
    <w:qFormat/>
    <w:rPr>
      <w:rFonts w:ascii="Cambria" w:hAnsi="Cambria" w:eastAsia="Times New Roman" w:cs="Times New Roman"/>
      <w:sz w:val="20"/>
    </w:rPr>
  </w:style>
  <w:style w:type="character" w:styleId="ListLabel42">
    <w:name w:val="ListLabel 42"/>
    <w:qFormat/>
    <w:rPr>
      <w:rFonts w:ascii="Cambria" w:hAnsi="Cambria" w:cs="Cambria"/>
      <w:b/>
      <w:color w:val="000000"/>
      <w:sz w:val="20"/>
      <w:szCs w:val="18"/>
    </w:rPr>
  </w:style>
  <w:style w:type="character" w:styleId="ListLabel43">
    <w:name w:val="ListLabel 43"/>
    <w:qFormat/>
    <w:rPr>
      <w:sz w:val="20"/>
      <w:szCs w:val="24"/>
    </w:rPr>
  </w:style>
  <w:style w:type="character" w:styleId="ListLabel44">
    <w:name w:val="ListLabel 44"/>
    <w:qFormat/>
    <w:rPr>
      <w:rFonts w:ascii="Cambria" w:hAnsi="Cambria" w:cs="Arial"/>
      <w:sz w:val="20"/>
    </w:rPr>
  </w:style>
  <w:style w:type="character" w:styleId="ListLabel45">
    <w:name w:val="ListLabel 45"/>
    <w:qFormat/>
    <w:rPr>
      <w:rFonts w:ascii="Cambria" w:hAnsi="Cambria" w:cs="Garamond"/>
      <w:b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46">
    <w:name w:val="ListLabel 46"/>
    <w:qFormat/>
    <w:rPr>
      <w:rFonts w:ascii="Cambria" w:hAnsi="Cambria"/>
      <w:b/>
      <w:sz w:val="20"/>
    </w:rPr>
  </w:style>
  <w:style w:type="character" w:styleId="ListLabel47">
    <w:name w:val="ListLabel 47"/>
    <w:qFormat/>
    <w:rPr>
      <w:rFonts w:ascii="Cambria" w:hAnsi="Cambria" w:eastAsia="Times New Roman" w:cs="Times New Roman"/>
      <w:sz w:val="20"/>
    </w:rPr>
  </w:style>
  <w:style w:type="character" w:styleId="ListLabel48">
    <w:name w:val="ListLabel 48"/>
    <w:qFormat/>
    <w:rPr>
      <w:rFonts w:ascii="Cambria" w:hAnsi="Cambria" w:cs="Cambria"/>
      <w:b/>
      <w:color w:val="000000"/>
      <w:sz w:val="20"/>
      <w:szCs w:val="18"/>
    </w:rPr>
  </w:style>
  <w:style w:type="character" w:styleId="ListLabel49">
    <w:name w:val="ListLabel 49"/>
    <w:qFormat/>
    <w:rPr>
      <w:sz w:val="20"/>
      <w:szCs w:val="24"/>
    </w:rPr>
  </w:style>
  <w:style w:type="character" w:styleId="ListLabel50">
    <w:name w:val="ListLabel 50"/>
    <w:qFormat/>
    <w:rPr>
      <w:rFonts w:ascii="Cambria" w:hAnsi="Cambria" w:cs="Arial"/>
      <w:sz w:val="20"/>
    </w:rPr>
  </w:style>
  <w:style w:type="character" w:styleId="ListLabel157">
    <w:name w:val="ListLabel 157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3">
    <w:name w:val="ListLabel 153"/>
    <w:qFormat/>
    <w:rPr>
      <w:rFonts w:cs="Times New Roman"/>
      <w:b w:val="false"/>
      <w:bCs w:val="false"/>
    </w:rPr>
  </w:style>
  <w:style w:type="character" w:styleId="ListLabel152">
    <w:name w:val="ListLabel 152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49">
    <w:name w:val="ListLabel 149"/>
    <w:qFormat/>
    <w:rPr>
      <w:rFonts w:ascii="Cambria" w:hAnsi="Cambria" w:cs="Times New Roman"/>
      <w:sz w:val="20"/>
    </w:rPr>
  </w:style>
  <w:style w:type="character" w:styleId="Mocnowyrniony">
    <w:name w:val="Mocno wyróżniony"/>
    <w:qFormat/>
    <w:rPr>
      <w:b/>
      <w:bCs/>
    </w:rPr>
  </w:style>
  <w:style w:type="character" w:styleId="Kkursywa">
    <w:name w:val="_K_ – kursywa"/>
    <w:qFormat/>
    <w:rPr>
      <w:i/>
    </w:rPr>
  </w:style>
  <w:style w:type="character" w:styleId="Ppogrubienie">
    <w:name w:val="_P_ – pogrubienie"/>
    <w:qFormat/>
    <w:rPr>
      <w:b/>
    </w:rPr>
  </w:style>
  <w:style w:type="character" w:styleId="IGindeksgrny">
    <w:name w:val="_IG_ – indeks górny"/>
    <w:qFormat/>
    <w:rPr>
      <w:b w:val="false"/>
      <w:i w:val="false"/>
      <w:vanish w:val="false"/>
      <w:spacing w:val="0"/>
      <w:vertAlign w:val="superscript"/>
    </w:rPr>
  </w:style>
  <w:style w:type="character" w:styleId="Teksttreci">
    <w:name w:val="Tekst treści_"/>
    <w:qFormat/>
    <w:rPr>
      <w:rFonts w:ascii="Lucida Sans Unicode" w:hAnsi="Lucida Sans Unicode" w:eastAsia="Lucida Sans Unicode" w:cs="Lucida Sans Unicode"/>
      <w:sz w:val="17"/>
      <w:szCs w:val="17"/>
      <w:highlight w:val="white"/>
    </w:rPr>
  </w:style>
  <w:style w:type="character" w:styleId="Czeinternetowe">
    <w:name w:val="Łącze internetowe"/>
    <w:rPr>
      <w:color w:val="0000FF"/>
      <w:u w:val="single"/>
    </w:rPr>
  </w:style>
  <w:style w:type="character" w:styleId="AkapitzlistZnak">
    <w:name w:val="Akapit z listą Znak"/>
    <w:qFormat/>
    <w:rPr/>
  </w:style>
  <w:style w:type="character" w:styleId="Domylnaczcionkaakapitu">
    <w:name w:val="Domyślna czcionka akapitu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b w:val="false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b w:val="false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b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b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b/>
      <w:u w:val="none"/>
    </w:rPr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Calibri" w:hAnsi="Calibri" w:eastAsia="Calibri" w:cs="Calibri"/>
      <w:sz w:val="22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eastAsia="Times New Roman"/>
      <w:sz w:val="20"/>
      <w:szCs w:val="20"/>
      <w:lang w:eastAsia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rFonts w:eastAsia="Times New Roman"/>
      <w:sz w:val="20"/>
      <w:szCs w:val="20"/>
      <w:lang w:eastAsia="pl-PL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/>
      <w:bCs/>
      <w:sz w:val="20"/>
      <w:szCs w:val="20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58">
    <w:name w:val="ListLabel 158"/>
    <w:qFormat/>
    <w:rPr>
      <w:rFonts w:ascii="Cambria" w:hAnsi="Cambria" w:cs="Garamond"/>
      <w:b w:val="false"/>
      <w:bCs w:val="false"/>
      <w:strike w:val="false"/>
      <w:dstrike w:val="false"/>
      <w:color w:val="00000A"/>
      <w:sz w:val="22"/>
      <w:szCs w:val="22"/>
      <w:u w:val="none"/>
      <w:effect w:val="none"/>
    </w:rPr>
  </w:style>
  <w:style w:type="character" w:styleId="ListLabel159">
    <w:name w:val="ListLabel 159"/>
    <w:qFormat/>
    <w:rPr>
      <w:rFonts w:ascii="Cambria" w:hAnsi="Cambria"/>
      <w:b/>
      <w:sz w:val="20"/>
    </w:rPr>
  </w:style>
  <w:style w:type="character" w:styleId="ListLabel160">
    <w:name w:val="ListLabel 160"/>
    <w:qFormat/>
    <w:rPr>
      <w:rFonts w:ascii="Cambria" w:hAnsi="Cambria" w:eastAsia="Times New Roman" w:cs="Times New Roman"/>
      <w:sz w:val="20"/>
    </w:rPr>
  </w:style>
  <w:style w:type="character" w:styleId="ListLabel161">
    <w:name w:val="ListLabel 161"/>
    <w:qFormat/>
    <w:rPr>
      <w:rFonts w:ascii="Cambria" w:hAnsi="Cambria" w:cs="Cambria"/>
      <w:b/>
      <w:color w:val="000000"/>
      <w:sz w:val="20"/>
      <w:szCs w:val="18"/>
    </w:rPr>
  </w:style>
  <w:style w:type="character" w:styleId="ListLabel162">
    <w:name w:val="ListLabel 162"/>
    <w:qFormat/>
    <w:rPr>
      <w:sz w:val="20"/>
      <w:szCs w:val="24"/>
    </w:rPr>
  </w:style>
  <w:style w:type="character" w:styleId="ListLabel163">
    <w:name w:val="ListLabel 163"/>
    <w:qFormat/>
    <w:rPr>
      <w:rFonts w:ascii="Cambria" w:hAnsi="Cambria" w:cs="Arial"/>
      <w:sz w:val="20"/>
    </w:rPr>
  </w:style>
  <w:style w:type="character" w:styleId="ListLabel164">
    <w:name w:val="ListLabel 164"/>
    <w:qFormat/>
    <w:rPr>
      <w:rFonts w:ascii="Arial" w:hAnsi="Arial" w:cs="Garamond"/>
      <w:b w:val="false"/>
      <w:bCs w:val="false"/>
      <w:strike w:val="false"/>
      <w:dstrike w:val="false"/>
      <w:color w:val="00000A"/>
      <w:sz w:val="24"/>
      <w:szCs w:val="22"/>
      <w:u w:val="none"/>
      <w:effect w:val="none"/>
    </w:rPr>
  </w:style>
  <w:style w:type="character" w:styleId="ListLabel165">
    <w:name w:val="ListLabel 165"/>
    <w:qFormat/>
    <w:rPr>
      <w:rFonts w:ascii="Cambria" w:hAnsi="Cambria"/>
      <w:b/>
      <w:sz w:val="20"/>
    </w:rPr>
  </w:style>
  <w:style w:type="character" w:styleId="ListLabel166">
    <w:name w:val="ListLabel 166"/>
    <w:qFormat/>
    <w:rPr>
      <w:rFonts w:ascii="Cambria" w:hAnsi="Cambria" w:eastAsia="Times New Roman" w:cs="Times New Roman"/>
      <w:sz w:val="20"/>
    </w:rPr>
  </w:style>
  <w:style w:type="character" w:styleId="ListLabel167">
    <w:name w:val="ListLabel 167"/>
    <w:qFormat/>
    <w:rPr>
      <w:rFonts w:ascii="Cambria" w:hAnsi="Cambria" w:cs="Cambria"/>
      <w:b/>
      <w:color w:val="000000"/>
      <w:sz w:val="20"/>
      <w:szCs w:val="18"/>
    </w:rPr>
  </w:style>
  <w:style w:type="character" w:styleId="ListLabel168">
    <w:name w:val="ListLabel 168"/>
    <w:qFormat/>
    <w:rPr>
      <w:sz w:val="20"/>
      <w:szCs w:val="24"/>
    </w:rPr>
  </w:style>
  <w:style w:type="character" w:styleId="ListLabel169">
    <w:name w:val="ListLabel 169"/>
    <w:qFormat/>
    <w:rPr>
      <w:rFonts w:ascii="Cambria" w:hAnsi="Cambria" w:cs="Arial"/>
      <w:sz w:val="20"/>
    </w:rPr>
  </w:style>
  <w:style w:type="character" w:styleId="ListLabel170">
    <w:name w:val="ListLabel 170"/>
    <w:qFormat/>
    <w:rPr>
      <w:rFonts w:ascii="Arial" w:hAnsi="Arial" w:cs="Garamond"/>
      <w:b w:val="false"/>
      <w:bCs w:val="false"/>
      <w:strike w:val="false"/>
      <w:dstrike w:val="false"/>
      <w:color w:val="00000A"/>
      <w:sz w:val="24"/>
      <w:szCs w:val="22"/>
      <w:u w:val="none"/>
      <w:effect w:val="none"/>
    </w:rPr>
  </w:style>
  <w:style w:type="character" w:styleId="ListLabel171">
    <w:name w:val="ListLabel 171"/>
    <w:qFormat/>
    <w:rPr>
      <w:rFonts w:ascii="Cambria" w:hAnsi="Cambria"/>
      <w:b/>
      <w:sz w:val="20"/>
    </w:rPr>
  </w:style>
  <w:style w:type="character" w:styleId="ListLabel172">
    <w:name w:val="ListLabel 172"/>
    <w:qFormat/>
    <w:rPr>
      <w:rFonts w:ascii="Cambria" w:hAnsi="Cambria" w:eastAsia="Times New Roman" w:cs="Times New Roman"/>
      <w:sz w:val="20"/>
    </w:rPr>
  </w:style>
  <w:style w:type="character" w:styleId="ListLabel173">
    <w:name w:val="ListLabel 173"/>
    <w:qFormat/>
    <w:rPr>
      <w:rFonts w:ascii="Cambria" w:hAnsi="Cambria" w:cs="Cambria"/>
      <w:b/>
      <w:color w:val="000000"/>
      <w:sz w:val="20"/>
      <w:szCs w:val="18"/>
    </w:rPr>
  </w:style>
  <w:style w:type="character" w:styleId="ListLabel174">
    <w:name w:val="ListLabel 174"/>
    <w:qFormat/>
    <w:rPr>
      <w:sz w:val="20"/>
      <w:szCs w:val="24"/>
    </w:rPr>
  </w:style>
  <w:style w:type="character" w:styleId="ListLabel175">
    <w:name w:val="ListLabel 175"/>
    <w:qFormat/>
    <w:rPr>
      <w:rFonts w:ascii="Cambria" w:hAnsi="Cambria" w:cs="Arial"/>
      <w:sz w:val="20"/>
    </w:rPr>
  </w:style>
  <w:style w:type="character" w:styleId="ListLabel176">
    <w:name w:val="ListLabel 176"/>
    <w:qFormat/>
    <w:rPr>
      <w:rFonts w:ascii="Arial" w:hAnsi="Arial" w:cs="Garamond"/>
      <w:b w:val="false"/>
      <w:bCs w:val="false"/>
      <w:strike w:val="false"/>
      <w:dstrike w:val="false"/>
      <w:color w:val="00000A"/>
      <w:sz w:val="24"/>
      <w:szCs w:val="22"/>
      <w:u w:val="none"/>
      <w:effect w:val="none"/>
    </w:rPr>
  </w:style>
  <w:style w:type="character" w:styleId="ListLabel177">
    <w:name w:val="ListLabel 177"/>
    <w:qFormat/>
    <w:rPr>
      <w:rFonts w:ascii="Cambria" w:hAnsi="Cambria"/>
      <w:b/>
      <w:sz w:val="20"/>
    </w:rPr>
  </w:style>
  <w:style w:type="character" w:styleId="ListLabel178">
    <w:name w:val="ListLabel 178"/>
    <w:qFormat/>
    <w:rPr>
      <w:rFonts w:ascii="Cambria" w:hAnsi="Cambria" w:eastAsia="Times New Roman" w:cs="Times New Roman"/>
      <w:sz w:val="20"/>
    </w:rPr>
  </w:style>
  <w:style w:type="character" w:styleId="ListLabel179">
    <w:name w:val="ListLabel 179"/>
    <w:qFormat/>
    <w:rPr>
      <w:rFonts w:ascii="Cambria" w:hAnsi="Cambria" w:cs="Cambria"/>
      <w:b/>
      <w:color w:val="000000"/>
      <w:sz w:val="20"/>
      <w:szCs w:val="18"/>
    </w:rPr>
  </w:style>
  <w:style w:type="character" w:styleId="ListLabel180">
    <w:name w:val="ListLabel 180"/>
    <w:qFormat/>
    <w:rPr>
      <w:sz w:val="20"/>
      <w:szCs w:val="24"/>
    </w:rPr>
  </w:style>
  <w:style w:type="character" w:styleId="ListLabel181">
    <w:name w:val="ListLabel 181"/>
    <w:qFormat/>
    <w:rPr>
      <w:rFonts w:ascii="Cambria" w:hAnsi="Cambria" w:cs="Arial"/>
      <w:sz w:val="20"/>
    </w:rPr>
  </w:style>
  <w:style w:type="character" w:styleId="ListLabel182">
    <w:name w:val="ListLabel 182"/>
    <w:qFormat/>
    <w:rPr>
      <w:rFonts w:ascii="Arial" w:hAnsi="Arial" w:cs="Garamond"/>
      <w:b w:val="false"/>
      <w:bCs w:val="false"/>
      <w:strike w:val="false"/>
      <w:dstrike w:val="false"/>
      <w:color w:val="00000A"/>
      <w:sz w:val="24"/>
      <w:szCs w:val="22"/>
      <w:u w:val="none"/>
      <w:effect w:val="none"/>
    </w:rPr>
  </w:style>
  <w:style w:type="character" w:styleId="ListLabel183">
    <w:name w:val="ListLabel 183"/>
    <w:qFormat/>
    <w:rPr>
      <w:rFonts w:ascii="Cambria" w:hAnsi="Cambria"/>
      <w:b/>
      <w:sz w:val="20"/>
    </w:rPr>
  </w:style>
  <w:style w:type="character" w:styleId="ListLabel184">
    <w:name w:val="ListLabel 184"/>
    <w:qFormat/>
    <w:rPr>
      <w:rFonts w:ascii="Cambria" w:hAnsi="Cambria" w:eastAsia="Times New Roman" w:cs="Times New Roman"/>
      <w:sz w:val="20"/>
    </w:rPr>
  </w:style>
  <w:style w:type="character" w:styleId="ListLabel185">
    <w:name w:val="ListLabel 185"/>
    <w:qFormat/>
    <w:rPr>
      <w:rFonts w:ascii="Cambria" w:hAnsi="Cambria" w:cs="Cambria"/>
      <w:b/>
      <w:color w:val="000000"/>
      <w:sz w:val="20"/>
      <w:szCs w:val="18"/>
    </w:rPr>
  </w:style>
  <w:style w:type="character" w:styleId="ListLabel186">
    <w:name w:val="ListLabel 186"/>
    <w:qFormat/>
    <w:rPr>
      <w:sz w:val="20"/>
      <w:szCs w:val="24"/>
    </w:rPr>
  </w:style>
  <w:style w:type="character" w:styleId="ListLabel187">
    <w:name w:val="ListLabel 187"/>
    <w:qFormat/>
    <w:rPr>
      <w:rFonts w:ascii="Cambria" w:hAnsi="Cambria" w:cs="Arial"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6753f"/>
    <w:pPr>
      <w:spacing w:before="0" w:after="0"/>
      <w:ind w:left="720" w:hanging="0"/>
      <w:contextualSpacing/>
    </w:pPr>
    <w:rPr/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ZORkursywapodlinia">
    <w:name w:val="WZOR (kursywa pod linia)......................"/>
    <w:basedOn w:val="Normal"/>
    <w:qFormat/>
    <w:pPr>
      <w:widowControl w:val="false"/>
      <w:suppressAutoHyphens w:val="true"/>
      <w:spacing w:lineRule="atLeast" w:line="180" w:before="0" w:after="0"/>
      <w:textAlignment w:val="baseline"/>
    </w:pPr>
    <w:rPr>
      <w:rFonts w:ascii="Myriad Pro;Times New Roman" w:hAnsi="Myriad Pro;Times New Roman" w:eastAsia="Times New Roman" w:cs="Myriad Pro;Times New Roman"/>
      <w:i/>
      <w:iCs/>
      <w:color w:val="000000"/>
      <w:sz w:val="16"/>
      <w:szCs w:val="16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eksttreci1">
    <w:name w:val="Tekst treści"/>
    <w:basedOn w:val="Normal"/>
    <w:qFormat/>
    <w:pPr>
      <w:widowControl w:val="false"/>
      <w:spacing w:lineRule="auto" w:line="240" w:before="60" w:after="0"/>
      <w:ind w:left="0" w:right="0"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05FD1-61BF-4A42-9264-E3F50FB4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LibreOffice/5.1.4.2$Windows_x86 LibreOffice_project/f99d75f39f1c57ebdd7ffc5f42867c12031db97a</Application>
  <Pages>3</Pages>
  <Words>786</Words>
  <Characters>5235</Characters>
  <CharactersWithSpaces>6847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2017-04-19T06:03:00Z</cp:lastPrinted>
  <dcterms:modified xsi:type="dcterms:W3CDTF">2020-11-20T14:26:45Z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